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84" w:type="pct"/>
        <w:tblInd w:w="-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1852"/>
        <w:gridCol w:w="2226"/>
        <w:gridCol w:w="2226"/>
        <w:gridCol w:w="2222"/>
      </w:tblGrid>
      <w:tr w:rsidR="006F7FB2" w:rsidTr="006F7FB2">
        <w:trPr>
          <w:trHeight w:val="286"/>
          <w:tblHeader/>
        </w:trPr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7250E">
              <w:rPr>
                <w:b/>
                <w:bCs/>
                <w:sz w:val="20"/>
                <w:szCs w:val="20"/>
              </w:rPr>
              <w:t>rb</w:t>
            </w:r>
            <w:proofErr w:type="spellEnd"/>
            <w:r w:rsidRPr="00F7250E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 w:rsidP="00F7250E">
            <w:pPr>
              <w:pStyle w:val="NormalWeb"/>
              <w:rPr>
                <w:b/>
                <w:bCs/>
                <w:sz w:val="20"/>
                <w:szCs w:val="20"/>
              </w:rPr>
            </w:pPr>
            <w:r w:rsidRPr="00F7250E">
              <w:rPr>
                <w:b/>
                <w:bCs/>
                <w:sz w:val="20"/>
                <w:szCs w:val="20"/>
              </w:rPr>
              <w:t>Naziv rezervnog dela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 w:rsidP="00F7250E">
            <w:pPr>
              <w:pStyle w:val="NormalWeb"/>
              <w:rPr>
                <w:b/>
                <w:bCs/>
                <w:sz w:val="20"/>
                <w:szCs w:val="20"/>
              </w:rPr>
            </w:pPr>
            <w:r w:rsidRPr="00F7250E">
              <w:rPr>
                <w:b/>
                <w:bCs/>
                <w:sz w:val="20"/>
                <w:szCs w:val="20"/>
              </w:rPr>
              <w:t>Opis / Napomena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 w:rsidP="00F7250E">
            <w:pPr>
              <w:pStyle w:val="NormalWeb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Procenjena količina</w:t>
            </w:r>
            <w:bookmarkStart w:id="0" w:name="_GoBack"/>
            <w:bookmarkEnd w:id="0"/>
          </w:p>
        </w:tc>
        <w:tc>
          <w:tcPr>
            <w:tcW w:w="1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 w:rsidP="00F7250E">
            <w:pPr>
              <w:pStyle w:val="NormalWeb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Cena</w:t>
            </w:r>
          </w:p>
        </w:tc>
      </w:tr>
      <w:tr w:rsidR="006F7FB2" w:rsidTr="006F7FB2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1.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Baterija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Rezervna baterija za uređaj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kom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2.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Matična ploča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Glavna matična ploča uređaja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36167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kom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3.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 xml:space="preserve">Prednji deo kućišta sa </w:t>
            </w:r>
            <w:proofErr w:type="spellStart"/>
            <w:r w:rsidRPr="00F7250E">
              <w:rPr>
                <w:sz w:val="20"/>
                <w:szCs w:val="20"/>
              </w:rPr>
              <w:t>displejem</w:t>
            </w:r>
            <w:proofErr w:type="spellEnd"/>
            <w:r w:rsidRPr="00F7250E">
              <w:rPr>
                <w:sz w:val="20"/>
                <w:szCs w:val="20"/>
              </w:rPr>
              <w:t xml:space="preserve"> i </w:t>
            </w:r>
            <w:proofErr w:type="spellStart"/>
            <w:r w:rsidRPr="00F7250E">
              <w:rPr>
                <w:sz w:val="20"/>
                <w:szCs w:val="20"/>
              </w:rPr>
              <w:t>touch</w:t>
            </w:r>
            <w:proofErr w:type="spellEnd"/>
            <w:r w:rsidRPr="00F7250E">
              <w:rPr>
                <w:sz w:val="20"/>
                <w:szCs w:val="20"/>
              </w:rPr>
              <w:t xml:space="preserve"> staklom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Komplet prednjeg sklopa uređaja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kom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4.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Zadnji deo kućišta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Zadnji poklopac / kućište uređaja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kom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5.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SSD disk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SSD memorijska jedinica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kom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6.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proofErr w:type="spellStart"/>
            <w:r w:rsidRPr="00F7250E">
              <w:rPr>
                <w:sz w:val="20"/>
                <w:szCs w:val="20"/>
              </w:rPr>
              <w:t>Wi</w:t>
            </w:r>
            <w:proofErr w:type="spellEnd"/>
            <w:r w:rsidRPr="00F7250E">
              <w:rPr>
                <w:sz w:val="20"/>
                <w:szCs w:val="20"/>
              </w:rPr>
              <w:t>-Fi mrežna kartica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Modul za bežičnu mrežnu komunikaciju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kom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7.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 w:rsidP="00F7250E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SIM - modul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Ukoliko je podržana i ugrađena u uređaj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3E3F26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kom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8.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DOK sa pretvaračem i napajanjem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Dodatna oprema za povezivanje i napajanje uređaja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kom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9.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 xml:space="preserve">Kamera 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Rezervna kamera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3E3F26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kom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10.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 xml:space="preserve">Skener </w:t>
            </w:r>
            <w:proofErr w:type="spellStart"/>
            <w:r w:rsidRPr="00F7250E">
              <w:rPr>
                <w:sz w:val="20"/>
                <w:szCs w:val="20"/>
              </w:rPr>
              <w:t>barkod</w:t>
            </w:r>
            <w:proofErr w:type="spellEnd"/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Integrisani / dodatni skener za uređaj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3E3F26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kom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11.</w:t>
            </w:r>
          </w:p>
        </w:tc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RAM memorija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 w:rsidRPr="00F7250E">
              <w:rPr>
                <w:sz w:val="20"/>
                <w:szCs w:val="20"/>
              </w:rPr>
              <w:t>RAM memorija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kom</w:t>
            </w:r>
          </w:p>
        </w:tc>
        <w:tc>
          <w:tcPr>
            <w:tcW w:w="1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Stabilizator napona 24V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Stabilizator napona 24V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kom</w:t>
            </w:r>
          </w:p>
        </w:tc>
        <w:tc>
          <w:tcPr>
            <w:tcW w:w="1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Konverter napona 24V – 220V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Konverter napona 24V – 220V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kom</w:t>
            </w:r>
          </w:p>
        </w:tc>
        <w:tc>
          <w:tcPr>
            <w:tcW w:w="1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Traka za matrični štampač EPSON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Traka za matrični štampač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kom</w:t>
            </w:r>
          </w:p>
        </w:tc>
        <w:tc>
          <w:tcPr>
            <w:tcW w:w="1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 w:rsidP="000968C9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Polica 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Polica za matrični štampač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kom</w:t>
            </w:r>
          </w:p>
        </w:tc>
        <w:tc>
          <w:tcPr>
            <w:tcW w:w="1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 w:rsidP="000968C9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Nosač za </w:t>
            </w:r>
            <w:proofErr w:type="spellStart"/>
            <w:r>
              <w:rPr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Nosač za </w:t>
            </w:r>
            <w:proofErr w:type="spellStart"/>
            <w:r>
              <w:rPr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336167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kom</w:t>
            </w:r>
          </w:p>
        </w:tc>
        <w:tc>
          <w:tcPr>
            <w:tcW w:w="1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 w:rsidP="000968C9">
            <w:pPr>
              <w:pStyle w:val="NormalWeb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Tablet</w:t>
            </w:r>
            <w:proofErr w:type="spellEnd"/>
            <w:r>
              <w:rPr>
                <w:sz w:val="20"/>
                <w:szCs w:val="20"/>
              </w:rPr>
              <w:t xml:space="preserve"> računar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Pr="006F7FB2" w:rsidRDefault="00566ADC">
            <w:pPr>
              <w:pStyle w:val="NormalWeb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Honeywell</w:t>
            </w:r>
            <w:proofErr w:type="spellEnd"/>
            <w:r>
              <w:rPr>
                <w:sz w:val="20"/>
                <w:szCs w:val="20"/>
              </w:rPr>
              <w:t xml:space="preserve"> RT10 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3E3F26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kom</w:t>
            </w:r>
          </w:p>
        </w:tc>
        <w:tc>
          <w:tcPr>
            <w:tcW w:w="1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  <w:tr w:rsidR="006F7FB2" w:rsidTr="006F7FB2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6F7FB2" w:rsidP="000968C9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Matrični štampač 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:rsidR="006F7FB2" w:rsidRDefault="00C13ADE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EPSON PLQ35</w:t>
            </w:r>
          </w:p>
        </w:tc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3E3F26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kom</w:t>
            </w:r>
          </w:p>
        </w:tc>
        <w:tc>
          <w:tcPr>
            <w:tcW w:w="12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FB2" w:rsidRPr="00F7250E" w:rsidRDefault="006F7FB2">
            <w:pPr>
              <w:pStyle w:val="NormalWeb"/>
              <w:rPr>
                <w:sz w:val="20"/>
                <w:szCs w:val="20"/>
              </w:rPr>
            </w:pPr>
          </w:p>
        </w:tc>
      </w:tr>
    </w:tbl>
    <w:p w:rsidR="00F82F97" w:rsidRDefault="00F82F97" w:rsidP="00F82F97"/>
    <w:p w:rsidR="00DB292C" w:rsidRDefault="00DB292C"/>
    <w:sectPr w:rsidR="00DB292C" w:rsidSect="00F725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50E" w:rsidRDefault="00F7250E" w:rsidP="00F7250E">
      <w:r>
        <w:separator/>
      </w:r>
    </w:p>
  </w:endnote>
  <w:endnote w:type="continuationSeparator" w:id="0">
    <w:p w:rsidR="00F7250E" w:rsidRDefault="00F7250E" w:rsidP="00F7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50E" w:rsidRDefault="00F7250E" w:rsidP="00F725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50E" w:rsidRDefault="00F725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50E" w:rsidRDefault="00F7250E" w:rsidP="00F72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50E" w:rsidRDefault="00F7250E" w:rsidP="00F7250E">
      <w:r>
        <w:separator/>
      </w:r>
    </w:p>
  </w:footnote>
  <w:footnote w:type="continuationSeparator" w:id="0">
    <w:p w:rsidR="00F7250E" w:rsidRDefault="00F7250E" w:rsidP="00F72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50E" w:rsidRDefault="00F7250E" w:rsidP="00F7250E">
    <w:pPr>
      <w:pStyle w:val="Header"/>
      <w:jc w:val="center"/>
      <w:rPr>
        <w:rFonts w:ascii="Arial Unicode MS" w:hAnsi="Arial Unicode MS"/>
        <w:b/>
        <w:color w:val="000000"/>
        <w:sz w:val="24"/>
      </w:rPr>
    </w:pPr>
  </w:p>
  <w:p w:rsidR="00F7250E" w:rsidRDefault="00F7250E" w:rsidP="00F725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50E" w:rsidRDefault="00F7250E" w:rsidP="00F7250E">
    <w:pPr>
      <w:pStyle w:val="Header"/>
      <w:jc w:val="center"/>
      <w:rPr>
        <w:rFonts w:ascii="Arial Unicode MS" w:hAnsi="Arial Unicode MS"/>
        <w:b/>
        <w:color w:val="000000"/>
        <w:sz w:val="24"/>
      </w:rPr>
    </w:pPr>
  </w:p>
  <w:p w:rsidR="00F7250E" w:rsidRDefault="00F725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50E" w:rsidRDefault="00F7250E" w:rsidP="00F7250E">
    <w:pPr>
      <w:pStyle w:val="Header"/>
      <w:jc w:val="center"/>
      <w:rPr>
        <w:rFonts w:ascii="Arial Unicode MS" w:hAnsi="Arial Unicode MS"/>
        <w:b/>
        <w:color w:val="000000"/>
        <w:sz w:val="24"/>
      </w:rPr>
    </w:pPr>
  </w:p>
  <w:p w:rsidR="00F7250E" w:rsidRDefault="00F7250E" w:rsidP="00F725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060"/>
    <w:rsid w:val="000968C9"/>
    <w:rsid w:val="001B0E9C"/>
    <w:rsid w:val="001B3E31"/>
    <w:rsid w:val="001B4082"/>
    <w:rsid w:val="00336167"/>
    <w:rsid w:val="003E3F26"/>
    <w:rsid w:val="00566ADC"/>
    <w:rsid w:val="005E6060"/>
    <w:rsid w:val="006F7FB2"/>
    <w:rsid w:val="00986435"/>
    <w:rsid w:val="009B76B9"/>
    <w:rsid w:val="00B8024C"/>
    <w:rsid w:val="00C13ADE"/>
    <w:rsid w:val="00C736DF"/>
    <w:rsid w:val="00DB292C"/>
    <w:rsid w:val="00E410C8"/>
    <w:rsid w:val="00F161CD"/>
    <w:rsid w:val="00F7250E"/>
    <w:rsid w:val="00F8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DD61"/>
  <w15:chartTrackingRefBased/>
  <w15:docId w15:val="{7BF8D460-62AC-481A-B0D2-E076A19FC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F9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6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82F9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sr-Latn-RS"/>
    </w:rPr>
  </w:style>
  <w:style w:type="paragraph" w:styleId="Header">
    <w:name w:val="header"/>
    <w:basedOn w:val="Normal"/>
    <w:link w:val="HeaderChar"/>
    <w:uiPriority w:val="99"/>
    <w:unhideWhenUsed/>
    <w:rsid w:val="00F7250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50E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7250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50E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4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Petric</dc:creator>
  <cp:keywords>Klasifikacija: За компанијску употребу/For use in company</cp:keywords>
  <dc:description/>
  <cp:lastModifiedBy>Nikola Petric</cp:lastModifiedBy>
  <cp:revision>2</cp:revision>
  <dcterms:created xsi:type="dcterms:W3CDTF">2026-05-29T12:52:00Z</dcterms:created>
  <dcterms:modified xsi:type="dcterms:W3CDTF">2026-05-29T12:52:00Z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bcecf0f0-0d4d-4109-b77e-a5bddba81ec5</vt:lpwstr>
  </property>
  <property fmtid="{D5CDD505-2E9C-101B-9397-08002B2CF9AE}" pid="3" name="Klasifikacija">
    <vt:lpwstr>Za-internu-upotrebu-Restricted</vt:lpwstr>
  </property>
</Properties>
</file>